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4E3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и социального развития Республики Казахстан от 30 ноября 2015 года № 908</w:t>
      </w:r>
      <w:r>
        <w:rPr>
          <w:b/>
          <w:bCs/>
        </w:rPr>
        <w:br/>
      </w:r>
      <w:r>
        <w:rPr>
          <w:rStyle w:val="s1"/>
        </w:rPr>
        <w:t>Об утверждении Единых правил исчисления средней заработной платы</w:t>
      </w:r>
    </w:p>
    <w:p w:rsidR="00000000" w:rsidRDefault="00C54E37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12.04.2024 г.)</w:t>
      </w:r>
    </w:p>
    <w:p w:rsidR="00000000" w:rsidRDefault="00C54E37">
      <w:pPr>
        <w:pStyle w:val="pj"/>
      </w:pPr>
      <w:r>
        <w:rPr>
          <w:rStyle w:val="s0"/>
        </w:rPr>
        <w:t> </w:t>
      </w:r>
    </w:p>
    <w:p w:rsidR="00000000" w:rsidRDefault="00C54E37">
      <w:pPr>
        <w:pStyle w:val="pj"/>
      </w:pPr>
      <w:r>
        <w:rPr>
          <w:rStyle w:val="s0"/>
        </w:rPr>
        <w:t xml:space="preserve">В соответствии с </w:t>
      </w:r>
      <w:hyperlink r:id="rId8" w:anchor="sub_id=160022" w:history="1">
        <w:r>
          <w:rPr>
            <w:rStyle w:val="a4"/>
          </w:rPr>
          <w:t>подпунктом 22) статьи 16</w:t>
        </w:r>
      </w:hyperlink>
      <w:r>
        <w:rPr>
          <w:rStyle w:val="s0"/>
        </w:rPr>
        <w:t xml:space="preserve"> Трудового кодекса Республики Казахстан от 23 ноября 2015 года </w:t>
      </w:r>
      <w:r>
        <w:rPr>
          <w:rStyle w:val="s0"/>
          <w:b/>
          <w:bCs/>
        </w:rPr>
        <w:t>ПРИКАЗЫВ</w:t>
      </w:r>
      <w:r>
        <w:rPr>
          <w:rStyle w:val="s0"/>
          <w:b/>
          <w:bCs/>
        </w:rPr>
        <w:t>АЮ</w:t>
      </w:r>
      <w:r>
        <w:rPr>
          <w:rStyle w:val="s0"/>
        </w:rPr>
        <w:t>:</w:t>
      </w:r>
    </w:p>
    <w:p w:rsidR="00000000" w:rsidRDefault="00C54E37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Единые правила</w:t>
        </w:r>
      </w:hyperlink>
      <w:r>
        <w:rPr>
          <w:rStyle w:val="s0"/>
        </w:rPr>
        <w:t xml:space="preserve"> исчисления средней заработной платы.</w:t>
      </w:r>
    </w:p>
    <w:p w:rsidR="00000000" w:rsidRDefault="00C54E37">
      <w:pPr>
        <w:pStyle w:val="pj"/>
      </w:pPr>
      <w:r>
        <w:rPr>
          <w:rStyle w:val="s0"/>
        </w:rPr>
        <w:t>2. Департаменту труда и социального партнерства Министерства здравоохранения и социального развития Республики Казахстан в установленном законодат</w:t>
      </w:r>
      <w:r>
        <w:rPr>
          <w:rStyle w:val="s0"/>
        </w:rPr>
        <w:t>ельством порядке обеспечить:</w:t>
      </w:r>
    </w:p>
    <w:p w:rsidR="00000000" w:rsidRDefault="00C54E37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54E37">
      <w:pPr>
        <w:pStyle w:val="pj"/>
      </w:pPr>
      <w:r>
        <w:rPr>
          <w:rStyle w:val="s0"/>
        </w:rPr>
        <w:t>2) в течение десяти календарных дней после государственной регистра</w:t>
      </w:r>
      <w:r>
        <w:rPr>
          <w:rStyle w:val="s0"/>
        </w:rPr>
        <w:t>ции настоящего приказа направление его на официальное опубликование в периодических печатных изданиях и в информационно-правовой системе «Әдiлет»;</w:t>
      </w:r>
    </w:p>
    <w:p w:rsidR="00000000" w:rsidRDefault="00C54E37">
      <w:pPr>
        <w:pStyle w:val="pj"/>
      </w:pPr>
      <w:r>
        <w:rPr>
          <w:rStyle w:val="s0"/>
        </w:rPr>
        <w:t>3) размещение настоящего приказа на интернет-ресурсе Министерства здравоохранения и социального развития Респ</w:t>
      </w:r>
      <w:r>
        <w:rPr>
          <w:rStyle w:val="s0"/>
        </w:rPr>
        <w:t>ублики Казахстан;</w:t>
      </w:r>
    </w:p>
    <w:p w:rsidR="00000000" w:rsidRDefault="00C54E37">
      <w:pPr>
        <w:pStyle w:val="pj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</w:t>
      </w:r>
      <w:r>
        <w:rPr>
          <w:rStyle w:val="s0"/>
        </w:rPr>
        <w:t>и Казахстан сведений об исполнении мероприятий, предусмотренных подпунктами 1), 2) и 3) настоящего пункта.</w:t>
      </w:r>
    </w:p>
    <w:p w:rsidR="00000000" w:rsidRDefault="00C54E37">
      <w:pPr>
        <w:pStyle w:val="pj"/>
      </w:pPr>
      <w:r>
        <w:rPr>
          <w:rStyle w:val="s0"/>
        </w:rPr>
        <w:t xml:space="preserve">3. Признать утратившим силу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</w:t>
      </w:r>
      <w:r>
        <w:rPr>
          <w:rStyle w:val="s0"/>
        </w:rPr>
        <w:t>еспублики Казахстан от 7 июля 2015 года № 567 «Об утверждении Единых правил исчисления средней заработной платы» (зарегистрированный в Реестре государственной регистрации нормативных правовых актов за № 11855, опубликованный в информационно-правовой систем</w:t>
      </w:r>
      <w:r>
        <w:rPr>
          <w:rStyle w:val="s0"/>
        </w:rPr>
        <w:t>е «Әділет» от 11 августа 2015 года).</w:t>
      </w:r>
    </w:p>
    <w:p w:rsidR="00000000" w:rsidRDefault="00C54E37">
      <w:pPr>
        <w:pStyle w:val="pj"/>
      </w:pPr>
      <w:r>
        <w:rPr>
          <w:rStyle w:val="s0"/>
        </w:rPr>
        <w:t>4.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p w:rsidR="00000000" w:rsidRDefault="00C54E37">
      <w:pPr>
        <w:pStyle w:val="pj"/>
      </w:pPr>
      <w:r>
        <w:rPr>
          <w:rStyle w:val="s0"/>
        </w:rPr>
        <w:t>5. Настоящий приказ вводится в действие с 1</w:t>
      </w:r>
      <w:r>
        <w:rPr>
          <w:rStyle w:val="s0"/>
        </w:rPr>
        <w:t xml:space="preserve"> января 2016 года и подлежит официальному </w:t>
      </w:r>
      <w:hyperlink r:id="rId11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C54E37">
      <w:pPr>
        <w:pStyle w:val="pj"/>
      </w:pPr>
      <w:r>
        <w:rPr>
          <w:rStyle w:val="s0"/>
        </w:rPr>
        <w:t> </w:t>
      </w:r>
    </w:p>
    <w:p w:rsidR="00000000" w:rsidRDefault="00C54E3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4E37">
            <w:pPr>
              <w:pStyle w:val="a3"/>
            </w:pPr>
            <w:r>
              <w:rPr>
                <w:rStyle w:val="s0"/>
                <w:b/>
                <w:bCs/>
              </w:rPr>
              <w:t>Министр здравоохранения и социального развития</w:t>
            </w:r>
          </w:p>
          <w:p w:rsidR="00000000" w:rsidRDefault="00C54E37">
            <w:pPr>
              <w:pStyle w:val="a3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4E3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54E37">
            <w:pPr>
              <w:pStyle w:val="pr"/>
            </w:pPr>
            <w:r>
              <w:rPr>
                <w:rStyle w:val="s0"/>
                <w:b/>
                <w:bCs/>
              </w:rPr>
              <w:t>Т. Дуйсенова</w:t>
            </w:r>
          </w:p>
        </w:tc>
      </w:tr>
    </w:tbl>
    <w:p w:rsidR="00000000" w:rsidRDefault="00C54E37">
      <w:pPr>
        <w:pStyle w:val="a3"/>
      </w:pPr>
      <w:r>
        <w:rPr>
          <w:rStyle w:val="s0"/>
        </w:rPr>
        <w:t> </w:t>
      </w:r>
    </w:p>
    <w:p w:rsidR="00000000" w:rsidRDefault="00C54E37">
      <w:pPr>
        <w:pStyle w:val="a3"/>
      </w:pPr>
      <w:r>
        <w:rPr>
          <w:rStyle w:val="s0"/>
        </w:rPr>
        <w:t>«СОГЛАСОВАН»</w:t>
      </w:r>
    </w:p>
    <w:p w:rsidR="00000000" w:rsidRDefault="00C54E37">
      <w:pPr>
        <w:pStyle w:val="a3"/>
      </w:pPr>
      <w:r>
        <w:rPr>
          <w:rStyle w:val="s0"/>
        </w:rPr>
        <w:t>Министр финансов</w:t>
      </w:r>
    </w:p>
    <w:p w:rsidR="00000000" w:rsidRDefault="00C54E37">
      <w:pPr>
        <w:pStyle w:val="a3"/>
      </w:pPr>
      <w:r>
        <w:rPr>
          <w:rStyle w:val="s0"/>
        </w:rPr>
        <w:t>Республики Казахстан</w:t>
      </w:r>
    </w:p>
    <w:p w:rsidR="00000000" w:rsidRDefault="00C54E37">
      <w:pPr>
        <w:pStyle w:val="a3"/>
      </w:pPr>
      <w:r>
        <w:rPr>
          <w:rStyle w:val="s0"/>
        </w:rPr>
        <w:t>Б. Султанов</w:t>
      </w:r>
    </w:p>
    <w:p w:rsidR="00000000" w:rsidRDefault="00C54E37">
      <w:pPr>
        <w:pStyle w:val="a3"/>
      </w:pPr>
      <w:r>
        <w:rPr>
          <w:rStyle w:val="s0"/>
        </w:rPr>
        <w:t>4 декабря 2015 года</w:t>
      </w:r>
    </w:p>
    <w:p w:rsidR="00000000" w:rsidRDefault="00C54E37">
      <w:pPr>
        <w:pStyle w:val="a3"/>
      </w:pPr>
      <w:r>
        <w:rPr>
          <w:rStyle w:val="s0"/>
        </w:rPr>
        <w:t> </w:t>
      </w:r>
    </w:p>
    <w:p w:rsidR="00000000" w:rsidRDefault="00C54E37">
      <w:pPr>
        <w:pStyle w:val="a3"/>
      </w:pPr>
      <w:r>
        <w:rPr>
          <w:rStyle w:val="s0"/>
        </w:rPr>
        <w:t>«СОГЛАСОВАН»</w:t>
      </w:r>
    </w:p>
    <w:p w:rsidR="00000000" w:rsidRDefault="00C54E37">
      <w:pPr>
        <w:pStyle w:val="a3"/>
      </w:pPr>
      <w:r>
        <w:rPr>
          <w:rStyle w:val="s0"/>
        </w:rPr>
        <w:t>Министр национальной экономики</w:t>
      </w:r>
    </w:p>
    <w:p w:rsidR="00000000" w:rsidRDefault="00C54E37">
      <w:pPr>
        <w:pStyle w:val="a3"/>
      </w:pPr>
      <w:r>
        <w:rPr>
          <w:rStyle w:val="s0"/>
        </w:rPr>
        <w:t>Республики Казахстан</w:t>
      </w:r>
    </w:p>
    <w:p w:rsidR="00000000" w:rsidRDefault="00C54E37">
      <w:pPr>
        <w:pStyle w:val="a3"/>
      </w:pPr>
      <w:r>
        <w:rPr>
          <w:rStyle w:val="s0"/>
        </w:rPr>
        <w:t>Е. Досаев</w:t>
      </w:r>
    </w:p>
    <w:p w:rsidR="00000000" w:rsidRDefault="00C54E37">
      <w:pPr>
        <w:pStyle w:val="a3"/>
      </w:pPr>
      <w:r>
        <w:rPr>
          <w:rStyle w:val="s0"/>
        </w:rPr>
        <w:t>«____» декабря 2015 года</w:t>
      </w:r>
    </w:p>
    <w:p w:rsidR="00000000" w:rsidRDefault="00C54E37">
      <w:pPr>
        <w:pStyle w:val="pr"/>
      </w:pPr>
      <w:r>
        <w:rPr>
          <w:rStyle w:val="s0"/>
        </w:rPr>
        <w:t> </w:t>
      </w:r>
    </w:p>
    <w:p w:rsidR="00000000" w:rsidRDefault="00C54E37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C54E37">
      <w:pPr>
        <w:pStyle w:val="pr"/>
      </w:pPr>
      <w:r>
        <w:rPr>
          <w:rStyle w:val="s0"/>
        </w:rPr>
        <w:t>Министра здравоохранения</w:t>
      </w:r>
    </w:p>
    <w:p w:rsidR="00000000" w:rsidRDefault="00C54E37">
      <w:pPr>
        <w:pStyle w:val="pr"/>
      </w:pPr>
      <w:r>
        <w:rPr>
          <w:rStyle w:val="s0"/>
        </w:rPr>
        <w:t>и социального развития</w:t>
      </w:r>
    </w:p>
    <w:p w:rsidR="00000000" w:rsidRDefault="00C54E37">
      <w:pPr>
        <w:pStyle w:val="pr"/>
      </w:pPr>
      <w:r>
        <w:rPr>
          <w:rStyle w:val="s0"/>
        </w:rPr>
        <w:t>Респу</w:t>
      </w:r>
      <w:r>
        <w:rPr>
          <w:rStyle w:val="s0"/>
        </w:rPr>
        <w:t>блики Казахстан</w:t>
      </w:r>
    </w:p>
    <w:p w:rsidR="00000000" w:rsidRDefault="00C54E37">
      <w:pPr>
        <w:pStyle w:val="pr"/>
      </w:pPr>
      <w:r>
        <w:rPr>
          <w:rStyle w:val="s0"/>
        </w:rPr>
        <w:t>30 ноября 2015 года № 908</w:t>
      </w:r>
    </w:p>
    <w:p w:rsidR="00000000" w:rsidRDefault="00C54E37">
      <w:pPr>
        <w:pStyle w:val="pr"/>
      </w:pPr>
      <w:r>
        <w:rPr>
          <w:rStyle w:val="s0"/>
        </w:rPr>
        <w:t> </w:t>
      </w:r>
    </w:p>
    <w:p w:rsidR="00000000" w:rsidRDefault="00C54E37">
      <w:pPr>
        <w:pStyle w:val="pr"/>
      </w:pPr>
      <w:r>
        <w:rPr>
          <w:rStyle w:val="s0"/>
        </w:rPr>
        <w:t> </w:t>
      </w:r>
    </w:p>
    <w:p w:rsidR="00000000" w:rsidRDefault="00C54E37">
      <w:pPr>
        <w:pStyle w:val="pc"/>
      </w:pPr>
      <w:r>
        <w:rPr>
          <w:rStyle w:val="s1"/>
        </w:rPr>
        <w:t>Единые правила исчисления средней заработной платы</w:t>
      </w:r>
    </w:p>
    <w:p w:rsidR="00000000" w:rsidRDefault="00C54E37">
      <w:pPr>
        <w:pStyle w:val="pc"/>
      </w:pPr>
      <w:r>
        <w:rPr>
          <w:rStyle w:val="s1"/>
        </w:rPr>
        <w:t> </w:t>
      </w:r>
    </w:p>
    <w:p w:rsidR="00000000" w:rsidRDefault="00C54E37">
      <w:pPr>
        <w:pStyle w:val="pc"/>
      </w:pPr>
      <w:r>
        <w:rPr>
          <w:rStyle w:val="s1"/>
        </w:rPr>
        <w:t> </w:t>
      </w:r>
    </w:p>
    <w:p w:rsidR="00000000" w:rsidRDefault="00C54E37">
      <w:pPr>
        <w:pStyle w:val="pji"/>
      </w:pPr>
      <w:r>
        <w:rPr>
          <w:rStyle w:val="s3"/>
        </w:rPr>
        <w:t xml:space="preserve">Глава 1 изложена в редакции </w:t>
      </w:r>
      <w:hyperlink r:id="rId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24.</w:t>
      </w:r>
      <w:r>
        <w:rPr>
          <w:rStyle w:val="s3"/>
        </w:rPr>
        <w:t>09.19 г. № 510 (</w:t>
      </w:r>
      <w:hyperlink r:id="rId1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54E37">
      <w:pPr>
        <w:pStyle w:val="pc"/>
      </w:pPr>
      <w:r>
        <w:rPr>
          <w:rStyle w:val="s1"/>
        </w:rPr>
        <w:t>Глава 1. Общие положения</w:t>
      </w:r>
    </w:p>
    <w:p w:rsidR="00000000" w:rsidRDefault="00C54E37">
      <w:pPr>
        <w:pStyle w:val="pj"/>
      </w:pPr>
      <w:r>
        <w:rPr>
          <w:rStyle w:val="s0"/>
        </w:rPr>
        <w:t> </w:t>
      </w:r>
    </w:p>
    <w:p w:rsidR="00000000" w:rsidRDefault="00C54E37">
      <w:pPr>
        <w:pStyle w:val="pj"/>
      </w:pPr>
      <w:r>
        <w:rPr>
          <w:rStyle w:val="s0"/>
        </w:rPr>
        <w:t xml:space="preserve">1. Настоящие Единые правила исчисления средней заработной платы (далее - Правила) разработаны в соответствии с </w:t>
      </w:r>
      <w:hyperlink r:id="rId14" w:anchor="sub_id=160022" w:history="1">
        <w:r>
          <w:rPr>
            <w:rStyle w:val="a4"/>
          </w:rPr>
          <w:t>подпунктом 22) статьи 16</w:t>
        </w:r>
      </w:hyperlink>
      <w:r>
        <w:rPr>
          <w:rStyle w:val="s0"/>
        </w:rPr>
        <w:t xml:space="preserve"> Трудового кодекса Республики Казахстан от 23 ноября 2015 года (далее - Трудовой кодекс) и определяют единый порядок исчисления средней заработной п</w:t>
      </w:r>
      <w:r>
        <w:rPr>
          <w:rStyle w:val="s0"/>
        </w:rPr>
        <w:t>латы.</w:t>
      </w:r>
    </w:p>
    <w:p w:rsidR="00000000" w:rsidRDefault="00C54E37">
      <w:pPr>
        <w:pStyle w:val="pji"/>
      </w:pPr>
      <w:r>
        <w:rPr>
          <w:rStyle w:val="s3"/>
        </w:rPr>
        <w:t xml:space="preserve">См. </w:t>
      </w:r>
      <w:hyperlink r:id="rId15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применению Единых правил исчисления средней заработной платы</w:t>
      </w:r>
    </w:p>
    <w:p w:rsidR="00000000" w:rsidRDefault="00C54E37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C54E37">
      <w:pPr>
        <w:pStyle w:val="pj"/>
      </w:pPr>
      <w:r>
        <w:rPr>
          <w:rStyle w:val="s0"/>
        </w:rPr>
        <w:t>1) месяц - период с 1 по 30 (31) чи</w:t>
      </w:r>
      <w:r>
        <w:rPr>
          <w:rStyle w:val="s0"/>
        </w:rPr>
        <w:t>сло соответствующего месяца включительно (в феврале - по 28 (29) число включительно);</w:t>
      </w:r>
    </w:p>
    <w:p w:rsidR="00000000" w:rsidRDefault="00C54E37">
      <w:pPr>
        <w:pStyle w:val="pj"/>
      </w:pPr>
      <w:r>
        <w:rPr>
          <w:rStyle w:val="s0"/>
        </w:rPr>
        <w:t>2) расчетный период - период продолжительностью двенадцать календарных месяцев, предшествующих событию, с которым связана соответствующая оплата (выплата) либо период фак</w:t>
      </w:r>
      <w:r>
        <w:rPr>
          <w:rStyle w:val="s0"/>
        </w:rPr>
        <w:t>тически отработанного времени, если работник проработал у работодателя менее двенадцати календарных месяцев, используемый для исчисления средней заработной платы;</w:t>
      </w:r>
    </w:p>
    <w:p w:rsidR="00000000" w:rsidRDefault="00C54E37">
      <w:pPr>
        <w:pStyle w:val="pj"/>
      </w:pPr>
      <w:r>
        <w:rPr>
          <w:rStyle w:val="s0"/>
        </w:rPr>
        <w:t xml:space="preserve">3) </w:t>
      </w:r>
      <w:hyperlink r:id="rId16" w:anchor="sub_id=1" w:history="1">
        <w:r>
          <w:rPr>
            <w:rStyle w:val="a4"/>
          </w:rPr>
          <w:t>баланс рабочего времени</w:t>
        </w:r>
      </w:hyperlink>
      <w:r>
        <w:rPr>
          <w:rStyle w:val="s0"/>
        </w:rPr>
        <w:t xml:space="preserve"> - таблица показателей распределения нормы рабочего времени по месяцам на соответствующий календарный год с учетом рабочих дней (часов) при 36-часовой, 40-часовой рабочих недель (пятидневка, шестидневка);</w:t>
      </w:r>
    </w:p>
    <w:p w:rsidR="00000000" w:rsidRDefault="00C54E37">
      <w:pPr>
        <w:pStyle w:val="pj"/>
      </w:pPr>
      <w:r>
        <w:rPr>
          <w:rStyle w:val="s0"/>
        </w:rPr>
        <w:t>4) дневной (часовой) заработ</w:t>
      </w:r>
      <w:r>
        <w:rPr>
          <w:rStyle w:val="s0"/>
        </w:rPr>
        <w:t>ок - заработная плата за единицу времени (день, час);</w:t>
      </w:r>
    </w:p>
    <w:p w:rsidR="00000000" w:rsidRDefault="00C54E37">
      <w:pPr>
        <w:pStyle w:val="pj"/>
      </w:pPr>
      <w:r>
        <w:rPr>
          <w:rStyle w:val="s0"/>
        </w:rPr>
        <w:t>5) средняя заработная плата - сумма денежных средств,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p w:rsidR="00000000" w:rsidRDefault="00C54E37">
      <w:pPr>
        <w:pStyle w:val="pj"/>
      </w:pPr>
      <w:r>
        <w:rPr>
          <w:rStyle w:val="s0"/>
        </w:rPr>
        <w:t>6) средний дневн</w:t>
      </w:r>
      <w:r>
        <w:rPr>
          <w:rStyle w:val="s0"/>
        </w:rPr>
        <w:t>ой (часовой) заработок - средняя заработная плата за единицу времени (день, час);</w:t>
      </w:r>
    </w:p>
    <w:p w:rsidR="00000000" w:rsidRDefault="00C54E37">
      <w:pPr>
        <w:pStyle w:val="pj"/>
      </w:pPr>
      <w:r>
        <w:rPr>
          <w:rStyle w:val="s0"/>
        </w:rPr>
        <w:t>7) событие - случаи, связанные с сохранением или выплатой средней заработной платы, компенсацией за неиспользованные дни оплачиваемого ежегодного трудового отпуска в соответс</w:t>
      </w:r>
      <w:r>
        <w:rPr>
          <w:rStyle w:val="s0"/>
        </w:rPr>
        <w:t xml:space="preserve">твии с </w:t>
      </w:r>
      <w:hyperlink r:id="rId17" w:history="1">
        <w:r>
          <w:rPr>
            <w:rStyle w:val="a4"/>
          </w:rPr>
          <w:t>Трудовым кодексом</w:t>
        </w:r>
      </w:hyperlink>
      <w:r>
        <w:rPr>
          <w:rStyle w:val="s0"/>
        </w:rPr>
        <w:t>.</w:t>
      </w:r>
    </w:p>
    <w:p w:rsidR="00000000" w:rsidRDefault="00C54E37">
      <w:pPr>
        <w:pStyle w:val="pj"/>
      </w:pPr>
      <w:r>
        <w:rPr>
          <w:rStyle w:val="s0"/>
        </w:rPr>
        <w:t xml:space="preserve">3. Исключен в соответствии с </w:t>
      </w:r>
      <w:hyperlink r:id="rId1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и социального развития РК от 04.03.16</w:t>
      </w:r>
      <w:r>
        <w:rPr>
          <w:rStyle w:val="s0"/>
        </w:rPr>
        <w:t xml:space="preserve"> г. № 177 </w:t>
      </w:r>
      <w:r>
        <w:rPr>
          <w:rStyle w:val="s3"/>
        </w:rPr>
        <w:t>(</w:t>
      </w:r>
      <w:hyperlink r:id="rId19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54E37">
      <w:pPr>
        <w:pStyle w:val="pji"/>
      </w:pPr>
      <w:r>
        <w:rPr>
          <w:rStyle w:val="s3"/>
        </w:rPr>
        <w:t xml:space="preserve">См. </w:t>
      </w:r>
      <w:hyperlink r:id="rId2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и социального развития РК от 17 мая 2016 года на</w:t>
      </w:r>
      <w:r>
        <w:rPr>
          <w:rStyle w:val="s3"/>
        </w:rPr>
        <w:t xml:space="preserve"> вопрос от 11 мая 2016 года № 311126 (dialog.еgov.kz) «О порядке расчета средней заработной платы в связи с внесенными поправками в Приказ МЗСР РК от 30 ноября 2015 года № 908 «Об утверждении Единых правил исчисления средней заработной платы»</w:t>
      </w:r>
    </w:p>
    <w:p w:rsidR="00000000" w:rsidRDefault="00C54E37">
      <w:pPr>
        <w:pStyle w:val="pj"/>
      </w:pPr>
      <w:r>
        <w:rPr>
          <w:rStyle w:val="s0"/>
        </w:rPr>
        <w:t>4. Из расчетн</w:t>
      </w:r>
      <w:r>
        <w:rPr>
          <w:rStyle w:val="s0"/>
        </w:rPr>
        <w:t xml:space="preserve">ого периода при исчислении средней заработной платы исключается неотработанное время и суммы, начисленные в данный период за неотработанное время, когда работнику в соответствии с </w:t>
      </w:r>
      <w:hyperlink r:id="rId21" w:history="1">
        <w:r>
          <w:rPr>
            <w:rStyle w:val="a4"/>
          </w:rPr>
          <w:t>Трудовым</w:t>
        </w:r>
        <w:r>
          <w:rPr>
            <w:rStyle w:val="a4"/>
          </w:rPr>
          <w:t xml:space="preserve"> кодексом</w:t>
        </w:r>
      </w:hyperlink>
      <w:r>
        <w:rPr>
          <w:rStyle w:val="s0"/>
        </w:rPr>
        <w:t xml:space="preserve"> выплачивалась или сохранялась средняя заработная плата.</w:t>
      </w:r>
    </w:p>
    <w:p w:rsidR="00000000" w:rsidRDefault="00C54E37">
      <w:pPr>
        <w:pStyle w:val="pj"/>
      </w:pPr>
      <w:r>
        <w:rPr>
          <w:rStyle w:val="s0"/>
        </w:rPr>
        <w:t>5. В коллективном договоре могут быть предусмотрены и иные периоды для расчета средней заработной платы, если это не ухудшает положения работников.</w:t>
      </w:r>
    </w:p>
    <w:p w:rsidR="00000000" w:rsidRDefault="00C54E37">
      <w:pPr>
        <w:pStyle w:val="pc"/>
      </w:pPr>
      <w:r>
        <w:rPr>
          <w:rStyle w:val="s1"/>
        </w:rPr>
        <w:t> </w:t>
      </w:r>
    </w:p>
    <w:p w:rsidR="00000000" w:rsidRDefault="00C54E37">
      <w:pPr>
        <w:pStyle w:val="pc"/>
      </w:pPr>
      <w:r>
        <w:rPr>
          <w:rStyle w:val="s1"/>
        </w:rPr>
        <w:t> </w:t>
      </w:r>
    </w:p>
    <w:p w:rsidR="00000000" w:rsidRDefault="00C54E37">
      <w:pPr>
        <w:pStyle w:val="pji"/>
      </w:pPr>
      <w:r>
        <w:rPr>
          <w:rStyle w:val="s3"/>
        </w:rPr>
        <w:t xml:space="preserve">Глава 2 изложена в редакции </w:t>
      </w:r>
      <w:hyperlink r:id="rId2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24.09.19 г. № 510 (</w:t>
      </w:r>
      <w:hyperlink r:id="rId23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54E37">
      <w:pPr>
        <w:pStyle w:val="pc"/>
      </w:pPr>
      <w:r>
        <w:rPr>
          <w:rStyle w:val="s1"/>
        </w:rPr>
        <w:t>Глава 2. Единый порядок ис</w:t>
      </w:r>
      <w:r>
        <w:rPr>
          <w:rStyle w:val="s1"/>
        </w:rPr>
        <w:t>числения средней заработной платы</w:t>
      </w:r>
    </w:p>
    <w:p w:rsidR="00000000" w:rsidRDefault="00C54E37">
      <w:pPr>
        <w:pStyle w:val="pc"/>
      </w:pPr>
      <w:r>
        <w:rPr>
          <w:rStyle w:val="s1"/>
        </w:rPr>
        <w:t> </w:t>
      </w:r>
    </w:p>
    <w:p w:rsidR="00000000" w:rsidRDefault="00C54E37">
      <w:pPr>
        <w:pStyle w:val="pj"/>
      </w:pPr>
      <w:r>
        <w:rPr>
          <w:rStyle w:val="s0"/>
        </w:rPr>
        <w:t>6. Исчисление средней заработной платы, как при пятидневной, так и при шестидневной рабочей неделе производится за фактически отработанное время из расчета среднего дневного (часового) заработка за соответствующий период</w:t>
      </w:r>
      <w:r>
        <w:rPr>
          <w:rStyle w:val="s0"/>
        </w:rPr>
        <w:t xml:space="preserve"> с учетом установленных доплат и надбавок, премий и других стимулирующих выплат, носящих постоянный характер, предусмотренных системой оплаты труда, за исключением среднемесячного заработка, определенного в целях возмещение вреда, причиненного жизни и здор</w:t>
      </w:r>
      <w:r>
        <w:rPr>
          <w:rStyle w:val="s0"/>
        </w:rPr>
        <w:t xml:space="preserve">овью гражданина согласно </w:t>
      </w:r>
      <w:hyperlink r:id="rId24" w:anchor="sub_id=9360000" w:history="1">
        <w:r>
          <w:rPr>
            <w:rStyle w:val="a4"/>
          </w:rPr>
          <w:t>Гражданского кодекса</w:t>
        </w:r>
      </w:hyperlink>
      <w:r>
        <w:rPr>
          <w:rStyle w:val="s0"/>
        </w:rPr>
        <w:t xml:space="preserve"> Республики Казахстан от 1 июля 1999 года.</w:t>
      </w:r>
    </w:p>
    <w:p w:rsidR="00000000" w:rsidRDefault="00C54E37">
      <w:pPr>
        <w:pStyle w:val="pj"/>
      </w:pPr>
      <w:r>
        <w:rPr>
          <w:rStyle w:val="s0"/>
        </w:rPr>
        <w:t xml:space="preserve">При исчислении средней заработной платы не учитываются выплаты, указанные в </w:t>
      </w:r>
      <w:hyperlink w:anchor="sub1" w:history="1">
        <w:r>
          <w:rPr>
            <w:rStyle w:val="a4"/>
          </w:rPr>
          <w:t>приложении</w:t>
        </w:r>
      </w:hyperlink>
      <w:r>
        <w:rPr>
          <w:rStyle w:val="s0"/>
        </w:rPr>
        <w:t xml:space="preserve"> к настоящим Правилам.</w:t>
      </w:r>
    </w:p>
    <w:p w:rsidR="00000000" w:rsidRDefault="00C54E37">
      <w:pPr>
        <w:pStyle w:val="pji"/>
      </w:pPr>
      <w:r>
        <w:rPr>
          <w:rStyle w:val="s3"/>
        </w:rPr>
        <w:t xml:space="preserve">См.: </w:t>
      </w:r>
      <w:hyperlink r:id="rId2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населения РК от 3 сентября 2020 года на вопрос от 19 августа 2020 года № 636340 (dial</w:t>
      </w:r>
      <w:r>
        <w:rPr>
          <w:rStyle w:val="s3"/>
        </w:rPr>
        <w:t xml:space="preserve">og.gov.kz) «О включении времени простоя предприятия в средний заработок работника», </w:t>
      </w:r>
      <w:hyperlink r:id="rId2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труда и социальной защиты населения Республики Казахстан от 25 мая 2023 года № ЖТ-2023-</w:t>
      </w:r>
      <w:r>
        <w:rPr>
          <w:rStyle w:val="s3"/>
        </w:rPr>
        <w:t>00820325 «Об учете доплате за выполнение обязанностей временно отсутствующего сотрудника при исчислении средней заработной платы»</w:t>
      </w:r>
    </w:p>
    <w:p w:rsidR="00000000" w:rsidRDefault="00C54E37">
      <w:pPr>
        <w:pStyle w:val="pji"/>
      </w:pPr>
      <w:r>
        <w:rPr>
          <w:rStyle w:val="s3"/>
        </w:rPr>
        <w:t xml:space="preserve">Пункт 7 изложен в редакции </w:t>
      </w:r>
      <w:hyperlink r:id="rId2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</w:t>
      </w:r>
      <w:r>
        <w:rPr>
          <w:rStyle w:val="s3"/>
        </w:rPr>
        <w:t>й защиты населения РК от 12.12.23 г. № 504 (введен в действие с 1 января 2024 г.) (</w:t>
      </w:r>
      <w:hyperlink r:id="rId28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54E37">
      <w:pPr>
        <w:pStyle w:val="pj"/>
      </w:pPr>
      <w:r>
        <w:rPr>
          <w:rStyle w:val="s0"/>
        </w:rPr>
        <w:t>7. Средняя заработная плата работника исчисляется путем умножения среднего д</w:t>
      </w:r>
      <w:r>
        <w:rPr>
          <w:rStyle w:val="s0"/>
        </w:rPr>
        <w:t>невного (часового) заработка на количество рабочих дней (рабочих часов), приходящихся на период события исходя из баланса рабочего времени при пятидневной или шестидневной рабочей неделе.</w:t>
      </w:r>
    </w:p>
    <w:p w:rsidR="00000000" w:rsidRDefault="00C54E37">
      <w:pPr>
        <w:pStyle w:val="pji"/>
      </w:pPr>
      <w:r>
        <w:rPr>
          <w:rStyle w:val="s3"/>
        </w:rPr>
        <w:t xml:space="preserve">См.: </w:t>
      </w:r>
      <w:hyperlink r:id="rId2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населения РК от 2 июня 2021 года на вопрос от 18 мая 2021 года № 685615 (dialog.egov.kz) «При исчислении средней заработной платы сотруднику, выбираются рабочие дни (часы), приходящиеся на период события»</w:t>
      </w:r>
    </w:p>
    <w:p w:rsidR="00000000" w:rsidRDefault="00C54E37">
      <w:pPr>
        <w:pStyle w:val="pji"/>
      </w:pPr>
      <w:r>
        <w:rPr>
          <w:rStyle w:val="s3"/>
        </w:rPr>
        <w:t>Единые п</w:t>
      </w:r>
      <w:r>
        <w:rPr>
          <w:rStyle w:val="s3"/>
        </w:rPr>
        <w:t xml:space="preserve">равила дополнены пунктом 7-1 в соответствии с </w:t>
      </w:r>
      <w:hyperlink r:id="rId30" w:anchor="sub_id=7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труда и социальной защиты населения РК от 12.12.23 г. № 504 (введен в действие с 1 января 2024 г.); изложен в р</w:t>
      </w:r>
      <w:r>
        <w:rPr>
          <w:rStyle w:val="s3"/>
        </w:rPr>
        <w:t xml:space="preserve">едакции </w:t>
      </w:r>
      <w:hyperlink r:id="rId3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19.03.24 г. № 78 (введен в действие с 12 апреля 2024 г.) (</w:t>
      </w:r>
      <w:hyperlink r:id="rId32" w:anchor="sub_id=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54E37">
      <w:pPr>
        <w:pStyle w:val="pj"/>
      </w:pPr>
      <w:r>
        <w:rPr>
          <w:rStyle w:val="s0"/>
        </w:rPr>
        <w:t xml:space="preserve">7-1. При суммированном учете рабочего времени средняя заработная плата работника, кроме оплаты листа временной нетрудоспособности, исчисляется путем умножения среднего часового заработка на среднедневное количество рабочих </w:t>
      </w:r>
      <w:r>
        <w:rPr>
          <w:rStyle w:val="s0"/>
        </w:rPr>
        <w:t>часов и количество календарных дней события.</w:t>
      </w:r>
    </w:p>
    <w:p w:rsidR="00000000" w:rsidRDefault="00C54E37">
      <w:pPr>
        <w:pStyle w:val="pj"/>
      </w:pPr>
      <w:r>
        <w:rPr>
          <w:rStyle w:val="s0"/>
        </w:rPr>
        <w:t>Среднедневное количество рабочих часов определяется по следующей формуле:</w:t>
      </w:r>
    </w:p>
    <w:p w:rsidR="00000000" w:rsidRDefault="00C54E37">
      <w:pPr>
        <w:pStyle w:val="pj"/>
      </w:pPr>
      <w:r>
        <w:rPr>
          <w:rStyle w:val="s0"/>
        </w:rPr>
        <w:t> </w:t>
      </w:r>
    </w:p>
    <w:p w:rsidR="00000000" w:rsidRDefault="00C54E37">
      <w:pPr>
        <w:pStyle w:val="pc"/>
      </w:pPr>
      <w:r>
        <w:rPr>
          <w:rStyle w:val="s0"/>
        </w:rPr>
        <w:t>СрдРЧ = СрмРЧ / СрмКД, где:</w:t>
      </w:r>
    </w:p>
    <w:p w:rsidR="00000000" w:rsidRDefault="00C54E37">
      <w:pPr>
        <w:pStyle w:val="pc"/>
      </w:pPr>
      <w:r>
        <w:rPr>
          <w:rStyle w:val="s0"/>
        </w:rPr>
        <w:t> </w:t>
      </w:r>
    </w:p>
    <w:p w:rsidR="00000000" w:rsidRDefault="00C54E37">
      <w:pPr>
        <w:pStyle w:val="pj"/>
      </w:pPr>
      <w:r>
        <w:rPr>
          <w:rStyle w:val="s0"/>
        </w:rPr>
        <w:t>СрдРЧ - среднедневное количество рабочих часов;</w:t>
      </w:r>
    </w:p>
    <w:p w:rsidR="00000000" w:rsidRDefault="00C54E37">
      <w:pPr>
        <w:pStyle w:val="pj"/>
      </w:pPr>
      <w:r>
        <w:rPr>
          <w:rStyle w:val="s0"/>
        </w:rPr>
        <w:t>СрмРЧ - среднемесячное количество рабочих часов при пятидневной или шестидневной рабочей неделе согласно балансу рабочего времени календарного года, действующего на начало события;</w:t>
      </w:r>
    </w:p>
    <w:p w:rsidR="00000000" w:rsidRDefault="00C54E37">
      <w:pPr>
        <w:pStyle w:val="pj"/>
      </w:pPr>
      <w:r>
        <w:rPr>
          <w:rStyle w:val="s0"/>
        </w:rPr>
        <w:t>СрмКД - среднемесячное количество календарных дней без учета праздничных дн</w:t>
      </w:r>
      <w:r>
        <w:rPr>
          <w:rStyle w:val="s0"/>
        </w:rPr>
        <w:t>ей согласно балансу рабочего времени календарного года, действующего на начало события.</w:t>
      </w:r>
    </w:p>
    <w:p w:rsidR="00000000" w:rsidRDefault="00C54E37">
      <w:pPr>
        <w:pStyle w:val="pj"/>
      </w:pPr>
      <w:r>
        <w:rPr>
          <w:rStyle w:val="s0"/>
        </w:rPr>
        <w:t>При суммированном учете рабочего времени актом работодателя может предусматриваться иной порядок расчета средней заработной платы, если это не ухудшает положение работн</w:t>
      </w:r>
      <w:r>
        <w:rPr>
          <w:rStyle w:val="s0"/>
        </w:rPr>
        <w:t>иков.</w:t>
      </w:r>
    </w:p>
    <w:p w:rsidR="00000000" w:rsidRDefault="00C54E37">
      <w:pPr>
        <w:pStyle w:val="pji"/>
      </w:pPr>
      <w:r>
        <w:rPr>
          <w:rStyle w:val="s3"/>
        </w:rPr>
        <w:t xml:space="preserve">См.: </w:t>
      </w:r>
      <w:hyperlink r:id="rId3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Министерства труда и социальной защиты населения Республики Казахстан от 8 января 2024 года № ЖТ-2023-02698265 «О применении среднедневного количества рабочих часов при суммированном учете рабочего времени для исчисления средней заработной платы»</w:t>
      </w:r>
    </w:p>
    <w:p w:rsidR="00000000" w:rsidRDefault="00C54E37">
      <w:pPr>
        <w:pStyle w:val="pji"/>
      </w:pPr>
      <w:r>
        <w:rPr>
          <w:rStyle w:val="s3"/>
        </w:rPr>
        <w:t>Единые пр</w:t>
      </w:r>
      <w:r>
        <w:rPr>
          <w:rStyle w:val="s3"/>
        </w:rPr>
        <w:t xml:space="preserve">авила дополнены пунктом 7-2 в соответствии с </w:t>
      </w:r>
      <w:hyperlink r:id="rId34" w:anchor="sub_id=7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труда и социальной защиты населения РК от 12.12.23 г. № 504 (введен в действие с 1 января 2024 г.)</w:t>
      </w:r>
    </w:p>
    <w:p w:rsidR="00000000" w:rsidRDefault="00C54E37">
      <w:pPr>
        <w:pStyle w:val="pj"/>
      </w:pPr>
      <w:r>
        <w:rPr>
          <w:rStyle w:val="s0"/>
        </w:rPr>
        <w:t xml:space="preserve">7-2. Средняя </w:t>
      </w:r>
      <w:r>
        <w:rPr>
          <w:rStyle w:val="s0"/>
        </w:rPr>
        <w:t>заработная плата для исчисления социального пособия по временной нетрудоспособности у работников, работающих по суммированному учету рабочего времени, определяется путем умножения среднего часового заработка на количество рабочих часов, пропущенных вследст</w:t>
      </w:r>
      <w:r>
        <w:rPr>
          <w:rStyle w:val="s0"/>
        </w:rPr>
        <w:t>вие временной нетрудоспособности, по графику сменности (графику вахт), составленному работодателем, но не более нормальной продолжительности рабочего времени, установленной балансом рабочего времени на соответствующий год.</w:t>
      </w:r>
    </w:p>
    <w:p w:rsidR="00000000" w:rsidRDefault="00C54E37">
      <w:pPr>
        <w:pStyle w:val="pj"/>
      </w:pPr>
      <w:bookmarkStart w:id="2" w:name="SUB800"/>
      <w:bookmarkEnd w:id="2"/>
      <w:r>
        <w:rPr>
          <w:rStyle w:val="s0"/>
        </w:rPr>
        <w:t>8. Во всех случаях средний дневно</w:t>
      </w:r>
      <w:r>
        <w:rPr>
          <w:rStyle w:val="s0"/>
        </w:rPr>
        <w:t>й (часовой) заработок определяется путем деления суммы начисленной заработной платы в расчетном периоде на количество рабочих дней (часов) в расчетном периоде.</w:t>
      </w:r>
    </w:p>
    <w:p w:rsidR="00000000" w:rsidRDefault="00C54E37">
      <w:pPr>
        <w:pStyle w:val="pj"/>
      </w:pPr>
      <w:r>
        <w:rPr>
          <w:rStyle w:val="s0"/>
        </w:rPr>
        <w:t>9. Если расчетный период отработан не полностью, то средний дневной (часовой) заработок определя</w:t>
      </w:r>
      <w:r>
        <w:rPr>
          <w:rStyle w:val="s0"/>
        </w:rPr>
        <w:t>ется путем деления суммы начисленной заработной платы за отработанное время на количество рабочих дней (часов) при пятидневной или шестидневной рабочей неделе, соответственно приходящихся на данное отработанное время.</w:t>
      </w:r>
    </w:p>
    <w:p w:rsidR="00000000" w:rsidRDefault="00C54E37">
      <w:pPr>
        <w:pStyle w:val="pj"/>
      </w:pPr>
      <w:r>
        <w:rPr>
          <w:rStyle w:val="s0"/>
        </w:rPr>
        <w:t>10. Если в расчетном периоде работнику</w:t>
      </w:r>
      <w:r>
        <w:rPr>
          <w:rStyle w:val="s0"/>
        </w:rPr>
        <w:t xml:space="preserve"> не начислялась заработная плата, то расчет среднего дневного (часового) заработка осуществляется путем деления суммы начисленной заработной платы за двенадцать месяцев работы, предшествующих расчетному периоду, либо за период фактически отработанного врем</w:t>
      </w:r>
      <w:r>
        <w:rPr>
          <w:rStyle w:val="s0"/>
        </w:rPr>
        <w:t>ени у данного работодателя, предшествующего расчетному периоду, на количество рабочих дней (часов), при пятидневной или шестидневной рабочей неделе, соответственно приходящихся на это отработанное время.</w:t>
      </w:r>
    </w:p>
    <w:p w:rsidR="00000000" w:rsidRDefault="00C54E37">
      <w:pPr>
        <w:pStyle w:val="pj"/>
      </w:pPr>
      <w:r>
        <w:rPr>
          <w:rStyle w:val="s0"/>
        </w:rPr>
        <w:t>11. Средний дневной (часовой) заработок при неполной</w:t>
      </w:r>
      <w:r>
        <w:rPr>
          <w:rStyle w:val="s0"/>
        </w:rPr>
        <w:t xml:space="preserve"> рабочей неделе (рабочем дне) рассчитывается в соответствии с </w:t>
      </w:r>
      <w:hyperlink w:anchor="sub800" w:history="1">
        <w:r>
          <w:rPr>
            <w:rStyle w:val="a4"/>
          </w:rPr>
          <w:t>пунктами 8, 9, 10</w:t>
        </w:r>
      </w:hyperlink>
      <w:r>
        <w:rPr>
          <w:rStyle w:val="s0"/>
        </w:rPr>
        <w:t xml:space="preserve"> настоящих Правил.</w:t>
      </w:r>
    </w:p>
    <w:p w:rsidR="00000000" w:rsidRDefault="00C54E37">
      <w:pPr>
        <w:pStyle w:val="pji"/>
      </w:pPr>
      <w:r>
        <w:rPr>
          <w:rStyle w:val="s3"/>
        </w:rPr>
        <w:t xml:space="preserve">Пункт 12 изложен в редакции </w:t>
      </w:r>
      <w:hyperlink r:id="rId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и с</w:t>
      </w:r>
      <w:r>
        <w:rPr>
          <w:rStyle w:val="s3"/>
        </w:rPr>
        <w:t>оциального развития РК от 04.03.16 г. № 177 (</w:t>
      </w:r>
      <w:hyperlink r:id="rId36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54E37">
      <w:pPr>
        <w:pStyle w:val="pj"/>
      </w:pPr>
      <w:r>
        <w:rPr>
          <w:rStyle w:val="s0"/>
        </w:rPr>
        <w:t xml:space="preserve">12. Если работник при поступлении на работу не имеет начисленной суммы заработной платы, либо не имел заработной </w:t>
      </w:r>
      <w:r>
        <w:rPr>
          <w:rStyle w:val="s0"/>
        </w:rPr>
        <w:t>платы в течение 24 месяцев, предшествующих событию, то в случае наступления события средний дневной (часовой) заработок рассчитывается исходя из дневной (часовой) тарифной ставки (должностного оклада) работника.</w:t>
      </w:r>
    </w:p>
    <w:p w:rsidR="00000000" w:rsidRDefault="00C54E37">
      <w:pPr>
        <w:pStyle w:val="pj"/>
      </w:pPr>
      <w:r>
        <w:rPr>
          <w:rStyle w:val="s0"/>
        </w:rPr>
        <w:t>Дневная (часовая) ставка работника определяе</w:t>
      </w:r>
      <w:r>
        <w:rPr>
          <w:rStyle w:val="s0"/>
        </w:rPr>
        <w:t>тся путем деления тарифной ставки (должностного оклада) на количество рабочих дней (часов) в текущем месяце, при пятидневной или шестидневной рабочей неделе, согласно балансу рабочего времени на соответствующий календарный год.</w:t>
      </w:r>
    </w:p>
    <w:p w:rsidR="00000000" w:rsidRDefault="00C54E37">
      <w:pPr>
        <w:pStyle w:val="pji"/>
      </w:pPr>
      <w:r>
        <w:rPr>
          <w:rStyle w:val="s3"/>
        </w:rPr>
        <w:t xml:space="preserve">Пункт 13 изложен в редакции </w:t>
      </w:r>
      <w:hyperlink r:id="rId3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и социального развития РК от 04.03.16 г. № 177 (</w:t>
      </w:r>
      <w:hyperlink r:id="rId38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труда и социальной защиты населения РК от 24.09.19 г. № 510 (</w:t>
      </w:r>
      <w:hyperlink r:id="rId40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54E37">
      <w:pPr>
        <w:pStyle w:val="pj"/>
      </w:pPr>
      <w:r>
        <w:rPr>
          <w:rStyle w:val="s0"/>
        </w:rPr>
        <w:t>13. В случае повышения до</w:t>
      </w:r>
      <w:r>
        <w:rPr>
          <w:rStyle w:val="s0"/>
        </w:rPr>
        <w:t>лжностного оклада исчисление средней заработной платы производится с учетом коэффициента повышения в следующем порядке:</w:t>
      </w:r>
    </w:p>
    <w:p w:rsidR="00000000" w:rsidRDefault="00C54E37">
      <w:pPr>
        <w:pStyle w:val="pj"/>
      </w:pPr>
      <w:r>
        <w:rPr>
          <w:rStyle w:val="s0"/>
        </w:rPr>
        <w:t>1) если повышение произошло в расчетный период, средняя заработная плата, за каждый месяц, предшествующий повышению, исчисляется с учето</w:t>
      </w:r>
      <w:r>
        <w:rPr>
          <w:rStyle w:val="s0"/>
        </w:rPr>
        <w:t>м коэффициента повышения;</w:t>
      </w:r>
    </w:p>
    <w:p w:rsidR="00000000" w:rsidRDefault="00C54E37">
      <w:pPr>
        <w:pStyle w:val="pj"/>
      </w:pPr>
      <w:r>
        <w:rPr>
          <w:rStyle w:val="s0"/>
        </w:rPr>
        <w:t>2) если повышение произошло после расчетного периода до наступления события, средняя заработная плата за расчетный период исчисляется с учетом коэффициента повышения;</w:t>
      </w:r>
    </w:p>
    <w:p w:rsidR="00000000" w:rsidRDefault="00C54E37">
      <w:pPr>
        <w:pStyle w:val="pj"/>
      </w:pPr>
      <w:r>
        <w:rPr>
          <w:rStyle w:val="s0"/>
        </w:rPr>
        <w:t>3) если повышение произошло в период события, часть средней зар</w:t>
      </w:r>
      <w:r>
        <w:rPr>
          <w:rStyle w:val="s0"/>
        </w:rPr>
        <w:t>аботной платы исчисляется с учетом коэффициента повышения с даты повышения тарифной ставки (должностного оклада) до окончания указанного периода.</w:t>
      </w:r>
    </w:p>
    <w:p w:rsidR="00000000" w:rsidRDefault="00C54E37">
      <w:pPr>
        <w:pStyle w:val="pj"/>
      </w:pPr>
      <w:r>
        <w:rPr>
          <w:rStyle w:val="s0"/>
        </w:rPr>
        <w:t>Коэффициент повышения рассчитывается путем деления тарифной ставки (должностного оклада), установленной в посл</w:t>
      </w:r>
      <w:r>
        <w:rPr>
          <w:rStyle w:val="s0"/>
        </w:rPr>
        <w:t>еднем месяце повышения, на каждую тарифную ставку (должностной оклад), установленную до повышения.</w:t>
      </w:r>
    </w:p>
    <w:p w:rsidR="00000000" w:rsidRDefault="00C54E37">
      <w:pPr>
        <w:pStyle w:val="pj"/>
      </w:pPr>
      <w:r>
        <w:rPr>
          <w:rStyle w:val="s0"/>
        </w:rPr>
        <w:t xml:space="preserve">Для гражданских служащих основного персонала (в звеньях В2; В3; В4) коэффициент повышения рассчитывается путем деления должностного оклада, установленного в </w:t>
      </w:r>
      <w:r>
        <w:rPr>
          <w:rStyle w:val="s0"/>
        </w:rPr>
        <w:t>месяце повышения, на должностной оклад, установленный до повышения с учетом суммы доплаты за квалификационную категорию в случае, если в расчет средней заработной платы включаются суммы, начисленные до 1 января 2016 года.</w:t>
      </w:r>
    </w:p>
    <w:p w:rsidR="00000000" w:rsidRDefault="00C54E37">
      <w:pPr>
        <w:pStyle w:val="pj"/>
      </w:pPr>
      <w:r>
        <w:rPr>
          <w:rStyle w:val="s0"/>
        </w:rPr>
        <w:t xml:space="preserve">Коэффициент повышения применяется </w:t>
      </w:r>
      <w:r>
        <w:rPr>
          <w:rStyle w:val="s0"/>
        </w:rPr>
        <w:t>к общей сумме начисленной заработной платы каждого соответствующего месяца в пределах расчетного периода. Коэффициент повышения не применяется:</w:t>
      </w:r>
    </w:p>
    <w:p w:rsidR="00000000" w:rsidRDefault="00C54E37">
      <w:pPr>
        <w:pStyle w:val="pj"/>
      </w:pPr>
      <w:r>
        <w:rPr>
          <w:rStyle w:val="s0"/>
        </w:rPr>
        <w:t>1) при переводе работника с одной должности на другую;</w:t>
      </w:r>
    </w:p>
    <w:p w:rsidR="00000000" w:rsidRDefault="00C54E37">
      <w:pPr>
        <w:pStyle w:val="pj"/>
      </w:pPr>
      <w:r>
        <w:rPr>
          <w:rStyle w:val="s0"/>
        </w:rPr>
        <w:t>2) при увеличении стажа работы по специальности работника</w:t>
      </w:r>
      <w:r>
        <w:rPr>
          <w:rStyle w:val="s0"/>
        </w:rPr>
        <w:t xml:space="preserve"> или при повышении квалификационного разряда рабочего, учитываемых при исчислении размера должностного оклада.</w:t>
      </w:r>
    </w:p>
    <w:p w:rsidR="00000000" w:rsidRDefault="00C54E37">
      <w:pPr>
        <w:pStyle w:val="pji"/>
      </w:pPr>
      <w:r>
        <w:rPr>
          <w:rStyle w:val="s3"/>
        </w:rPr>
        <w:t xml:space="preserve">См. </w:t>
      </w:r>
      <w:hyperlink r:id="rId4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труда и социальной защиты населения РК от 17 апреля 2020 года на вопрос от 13 апреля 2020 года № 605698 (dialog.gov.kz) «Об исчислении средней заработной платы и применении коэффициента повышения», </w:t>
      </w:r>
      <w:hyperlink r:id="rId4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труда и социальной защиты населения от 6 января 2023 года на вопрос от 23 декабря 2022 года № 73805 (gov.kz) «Касательно применения коэффициента повышения при расчете среднего заработка»</w:t>
      </w:r>
    </w:p>
    <w:p w:rsidR="00000000" w:rsidRDefault="00C54E37">
      <w:pPr>
        <w:pStyle w:val="pj"/>
      </w:pPr>
      <w:r>
        <w:rPr>
          <w:rStyle w:val="s0"/>
        </w:rPr>
        <w:t xml:space="preserve">14. Премии и другие стимулирующие </w:t>
      </w:r>
      <w:r>
        <w:rPr>
          <w:rStyle w:val="s0"/>
        </w:rPr>
        <w:t>выплаты за результаты труда, носящие постоянный характер и предусмотренные системой оплаты труда работодателя, за исключением годовых премий, вознаграждений, выплачиваемых по итогам работы за прошлый год, включаются при подсчете средней заработной платы по</w:t>
      </w:r>
      <w:r>
        <w:rPr>
          <w:rStyle w:val="s0"/>
        </w:rPr>
        <w:t xml:space="preserve"> времени начисления.</w:t>
      </w:r>
    </w:p>
    <w:p w:rsidR="00000000" w:rsidRDefault="00C54E37">
      <w:pPr>
        <w:pStyle w:val="pj"/>
      </w:pPr>
      <w:r>
        <w:rPr>
          <w:rStyle w:val="s0"/>
        </w:rPr>
        <w:t xml:space="preserve">Квартальные, полугодовые премии по итогам работы, предусмотренные системой оплаты труда и премирования работодателя, учитываются соответственно в размере 1/3, 1/6 за каждый месяц расчетного периода; месячные премии - не более одной за </w:t>
      </w:r>
      <w:r>
        <w:rPr>
          <w:rStyle w:val="s0"/>
        </w:rPr>
        <w:t>каждый месяц расчетного периода.</w:t>
      </w:r>
    </w:p>
    <w:p w:rsidR="00000000" w:rsidRDefault="00C54E37">
      <w:pPr>
        <w:pStyle w:val="pj"/>
      </w:pPr>
      <w:r>
        <w:rPr>
          <w:rStyle w:val="s0"/>
        </w:rPr>
        <w:t xml:space="preserve">Годовые премии, вознаграждения, выплачиваемые по итогам работы за год, при подсчете средней заработной платы учитываются с момента фактической выплаты в размере 1/12 за каждый месяц, предшествующий месяцу фактической выплаты годовой премии, вознаграждения </w:t>
      </w:r>
      <w:r>
        <w:rPr>
          <w:rStyle w:val="s0"/>
        </w:rPr>
        <w:t>в пределах расчетного периода.</w:t>
      </w:r>
    </w:p>
    <w:p w:rsidR="00000000" w:rsidRDefault="00C54E37">
      <w:pPr>
        <w:pStyle w:val="pj"/>
      </w:pPr>
      <w:r>
        <w:rPr>
          <w:rStyle w:val="s0"/>
        </w:rPr>
        <w:t>В тех случаях, когда время, приходящееся на расчетный период, отработано не полностью, премии, вознаграждения учитываются при подсчете среднего заработка пропорционально отработанному времени в расчетном периоде.</w:t>
      </w:r>
    </w:p>
    <w:p w:rsidR="00000000" w:rsidRDefault="00C54E37">
      <w:pPr>
        <w:pStyle w:val="pj"/>
      </w:pPr>
      <w:r>
        <w:rPr>
          <w:rStyle w:val="s0"/>
        </w:rPr>
        <w:t>При исчислен</w:t>
      </w:r>
      <w:r>
        <w:rPr>
          <w:rStyle w:val="s0"/>
        </w:rPr>
        <w:t>ии средней заработной платы годовые премии руководящих работников национальных компаний, акционерных обществ, контрольные пакеты акций которых принадлежат государству не учитываются.</w:t>
      </w:r>
    </w:p>
    <w:p w:rsidR="00000000" w:rsidRDefault="00C54E37">
      <w:pPr>
        <w:pStyle w:val="pji"/>
      </w:pPr>
      <w:r>
        <w:rPr>
          <w:rStyle w:val="s3"/>
        </w:rPr>
        <w:t xml:space="preserve">См.: </w:t>
      </w:r>
      <w:hyperlink r:id="rId43" w:history="1">
        <w:r>
          <w:rPr>
            <w:rStyle w:val="a4"/>
            <w:i/>
            <w:iCs/>
          </w:rPr>
          <w:t>Отв</w:t>
        </w:r>
        <w:r>
          <w:rPr>
            <w:rStyle w:val="a4"/>
            <w:i/>
            <w:iCs/>
          </w:rPr>
          <w:t>ет</w:t>
        </w:r>
      </w:hyperlink>
      <w:r>
        <w:rPr>
          <w:rStyle w:val="s3"/>
        </w:rPr>
        <w:t xml:space="preserve"> Министра труда и социальной защиты населения РК от 23 июня 2020 года на вопрос от 15 июня 2020 года № 623312 (dialog.gov.kz) «О порядке включения годовых премий в расчет средней заработной платы», </w:t>
      </w:r>
      <w:hyperlink r:id="rId4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населения РК от 26 июня 2020 года на вопрос от 12 июня 2020 года № 622899 (dialog.gov.kz) «Если работник уходит в отпуск до выплаты годовой премии и вознаграждения по итогам работы за год, то средняя зарабо</w:t>
      </w:r>
      <w:r>
        <w:rPr>
          <w:rStyle w:val="s3"/>
        </w:rPr>
        <w:t>тная плата будет исчислена без учета годовой премии и вознаграждения»</w:t>
      </w:r>
    </w:p>
    <w:p w:rsidR="00000000" w:rsidRDefault="00C54E37">
      <w:pPr>
        <w:pStyle w:val="pji"/>
      </w:pPr>
      <w:r>
        <w:rPr>
          <w:rStyle w:val="s3"/>
        </w:rPr>
        <w:t xml:space="preserve">Единые правила дополнены пунктом 15 в соответствии с </w:t>
      </w:r>
      <w:hyperlink r:id="rId45" w:anchor="sub_id=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труда и социальной защиты населения</w:t>
      </w:r>
      <w:r>
        <w:rPr>
          <w:rStyle w:val="s3"/>
        </w:rPr>
        <w:t xml:space="preserve"> РК от 12.12.23 г. № 504 (введен в действие с 1 января 2024 г.)</w:t>
      </w:r>
    </w:p>
    <w:p w:rsidR="00000000" w:rsidRDefault="00C54E37">
      <w:pPr>
        <w:pStyle w:val="pj"/>
      </w:pPr>
      <w:r>
        <w:rPr>
          <w:rStyle w:val="s0"/>
        </w:rPr>
        <w:t>15. При прекращении трудового договора работнику, который не использовал или использовал не полностью оплачиваемый ежегодный трудовой отпуск (ежегодные трудовые отпуска), производится компенса</w:t>
      </w:r>
      <w:r>
        <w:rPr>
          <w:rStyle w:val="s0"/>
        </w:rPr>
        <w:t>ционная выплата за неиспользованные им дни оплачиваемого ежегодного трудового отпуска (ежегодных трудовых отпусков).</w:t>
      </w:r>
    </w:p>
    <w:p w:rsidR="00000000" w:rsidRDefault="00C54E37">
      <w:pPr>
        <w:pStyle w:val="pj"/>
      </w:pPr>
      <w:r>
        <w:rPr>
          <w:rStyle w:val="s0"/>
        </w:rPr>
        <w:t xml:space="preserve">Компенсационная выплата за неиспользованные дни оплачиваемого ежегодного трудового отпуска производится в порядке, предусмотренным пунктом </w:t>
      </w:r>
      <w:r>
        <w:rPr>
          <w:rStyle w:val="s0"/>
        </w:rPr>
        <w:t>7 настоящих Правил, со следующего рабочего дня за датой прекращения трудового договора и подчитываются рабочие дни (рабочие часы), приходящиеся на этот период исходя из пятидневной или шестидневной рабочей недели.</w:t>
      </w:r>
    </w:p>
    <w:p w:rsidR="00000000" w:rsidRDefault="00C54E37">
      <w:pPr>
        <w:pStyle w:val="pj"/>
      </w:pPr>
      <w:r>
        <w:rPr>
          <w:rStyle w:val="s0"/>
        </w:rPr>
        <w:t>При суммированном учете рабочего времени к</w:t>
      </w:r>
      <w:r>
        <w:rPr>
          <w:rStyle w:val="s0"/>
        </w:rPr>
        <w:t>омпенсационная выплата за неиспользованные дни оплачиваемого ежегодного трудового отпуска производится в порядке, предусмотренным пунктом 7-1 настоящих Правил, исходя из баланса рабочего времени при пятидневной или шестидневной рабочей неделе.</w:t>
      </w:r>
      <w:r>
        <w:t> </w:t>
      </w:r>
    </w:p>
    <w:p w:rsidR="00000000" w:rsidRDefault="00C54E37">
      <w:pPr>
        <w:pStyle w:val="pr"/>
      </w:pPr>
      <w:r>
        <w:rPr>
          <w:rStyle w:val="s0"/>
        </w:rPr>
        <w:t> </w:t>
      </w:r>
    </w:p>
    <w:p w:rsidR="00000000" w:rsidRDefault="00C54E37">
      <w:pPr>
        <w:pStyle w:val="pji"/>
      </w:pPr>
      <w:bookmarkStart w:id="3" w:name="SUB1"/>
      <w:bookmarkEnd w:id="3"/>
      <w:r>
        <w:rPr>
          <w:rStyle w:val="s3"/>
        </w:rPr>
        <w:t>Приложени</w:t>
      </w:r>
      <w:r>
        <w:rPr>
          <w:rStyle w:val="s3"/>
        </w:rPr>
        <w:t xml:space="preserve">е изложено в редакции </w:t>
      </w:r>
      <w:hyperlink r:id="rId46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12.12.23 г. № 504 (введен в действие с 1 января 2024 г.) (</w:t>
      </w:r>
      <w:hyperlink r:id="rId47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54E37">
      <w:pPr>
        <w:pStyle w:val="pr"/>
      </w:pPr>
      <w:r>
        <w:rPr>
          <w:rStyle w:val="s0"/>
        </w:rPr>
        <w:t>Приложение</w:t>
      </w:r>
    </w:p>
    <w:p w:rsidR="00000000" w:rsidRDefault="00C54E37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Единым правилам</w:t>
        </w:r>
      </w:hyperlink>
      <w:r>
        <w:rPr>
          <w:rStyle w:val="s0"/>
        </w:rPr>
        <w:t xml:space="preserve"> исчисления</w:t>
      </w:r>
    </w:p>
    <w:p w:rsidR="00000000" w:rsidRDefault="00C54E37">
      <w:pPr>
        <w:pStyle w:val="pr"/>
      </w:pPr>
      <w:r>
        <w:rPr>
          <w:rStyle w:val="s0"/>
        </w:rPr>
        <w:t>средней заработной платы</w:t>
      </w:r>
    </w:p>
    <w:p w:rsidR="00000000" w:rsidRDefault="00C54E37">
      <w:pPr>
        <w:pStyle w:val="pc"/>
      </w:pPr>
      <w:r>
        <w:rPr>
          <w:rStyle w:val="s1"/>
        </w:rPr>
        <w:t> </w:t>
      </w:r>
    </w:p>
    <w:p w:rsidR="00000000" w:rsidRDefault="00C54E37">
      <w:pPr>
        <w:pStyle w:val="pc"/>
      </w:pPr>
      <w:r>
        <w:t> </w:t>
      </w:r>
    </w:p>
    <w:p w:rsidR="00000000" w:rsidRDefault="00C54E37">
      <w:pPr>
        <w:pStyle w:val="pc"/>
      </w:pPr>
      <w:r>
        <w:rPr>
          <w:rStyle w:val="s1"/>
        </w:rPr>
        <w:t>Выплаты, не учитываемые при исчислении средней заработной платы</w:t>
      </w:r>
    </w:p>
    <w:p w:rsidR="00000000" w:rsidRDefault="00C54E37">
      <w:pPr>
        <w:pStyle w:val="pc"/>
      </w:pPr>
      <w:r>
        <w:rPr>
          <w:rStyle w:val="s1"/>
        </w:rPr>
        <w:t> </w:t>
      </w:r>
    </w:p>
    <w:p w:rsidR="00000000" w:rsidRDefault="00C54E37">
      <w:pPr>
        <w:pStyle w:val="pj"/>
      </w:pPr>
      <w:r>
        <w:rPr>
          <w:rStyle w:val="s0"/>
        </w:rPr>
        <w:t>К выплатам, не учитываемым при исч</w:t>
      </w:r>
      <w:r>
        <w:rPr>
          <w:rStyle w:val="s0"/>
        </w:rPr>
        <w:t>ислении средней заработной платы, относятся:</w:t>
      </w:r>
    </w:p>
    <w:p w:rsidR="00000000" w:rsidRDefault="00C54E37">
      <w:pPr>
        <w:pStyle w:val="pj"/>
      </w:pPr>
      <w:r>
        <w:rPr>
          <w:rStyle w:val="s0"/>
        </w:rPr>
        <w:t>1) компенсация за неиспользованную часть оплачиваемого ежегодного трудового отпуска;</w:t>
      </w:r>
    </w:p>
    <w:p w:rsidR="00000000" w:rsidRDefault="00C54E37">
      <w:pPr>
        <w:pStyle w:val="pj"/>
      </w:pPr>
      <w:r>
        <w:rPr>
          <w:rStyle w:val="s0"/>
        </w:rPr>
        <w:t>2) социальное пособие по временной нетрудоспособности, а также дополнительные выплаты к размерам социального пособия, устанавливаемые работодателем;</w:t>
      </w:r>
    </w:p>
    <w:p w:rsidR="00000000" w:rsidRDefault="00C54E37">
      <w:pPr>
        <w:pStyle w:val="pj"/>
      </w:pPr>
      <w:r>
        <w:rPr>
          <w:rStyle w:val="s0"/>
        </w:rPr>
        <w:t xml:space="preserve">3) пособие на оздоровление, выплачиваемое работникам при предоставлении оплачиваемого ежегодного трудового </w:t>
      </w:r>
      <w:r>
        <w:rPr>
          <w:rStyle w:val="s0"/>
        </w:rPr>
        <w:t>отпуска;</w:t>
      </w:r>
    </w:p>
    <w:p w:rsidR="00000000" w:rsidRDefault="00C54E37">
      <w:pPr>
        <w:pStyle w:val="pj"/>
      </w:pPr>
      <w:r>
        <w:rPr>
          <w:rStyle w:val="s0"/>
        </w:rPr>
        <w:t>4) компенсации работникам, направляемым в служебные командировки;</w:t>
      </w:r>
    </w:p>
    <w:p w:rsidR="00000000" w:rsidRDefault="00C54E37">
      <w:pPr>
        <w:pStyle w:val="pj"/>
      </w:pPr>
      <w:r>
        <w:rPr>
          <w:rStyle w:val="s0"/>
        </w:rPr>
        <w:t>5) компенсационные выплаты в случаях, когда постоянная работа протекает в пути или имеет разъездной характер либо связана со служебными поездками в пределах обслуживаемых участков;</w:t>
      </w:r>
    </w:p>
    <w:p w:rsidR="00000000" w:rsidRDefault="00C54E37">
      <w:pPr>
        <w:pStyle w:val="pj"/>
      </w:pPr>
      <w:r>
        <w:rPr>
          <w:rStyle w:val="s0"/>
        </w:rPr>
        <w:t>6) полевое довольствие работникам, занятым на полевых работах;</w:t>
      </w:r>
    </w:p>
    <w:p w:rsidR="00000000" w:rsidRDefault="00C54E37">
      <w:pPr>
        <w:pStyle w:val="pj"/>
      </w:pPr>
      <w:r>
        <w:rPr>
          <w:rStyle w:val="s0"/>
        </w:rPr>
        <w:t>7) компенсационная выплата при переводе или переезде работника на работу в другую местность вместе с работодателем;</w:t>
      </w:r>
    </w:p>
    <w:p w:rsidR="00000000" w:rsidRDefault="00C54E37">
      <w:pPr>
        <w:pStyle w:val="pj"/>
      </w:pPr>
      <w:r>
        <w:rPr>
          <w:rStyle w:val="s0"/>
        </w:rPr>
        <w:t>8) компенсация расходов при использовании личного имущества работника (физиче</w:t>
      </w:r>
      <w:r>
        <w:rPr>
          <w:rStyle w:val="s0"/>
        </w:rPr>
        <w:t>ского лица) в интересах работодателя на основании соглашения сторон;</w:t>
      </w:r>
    </w:p>
    <w:p w:rsidR="00000000" w:rsidRDefault="00C54E37">
      <w:pPr>
        <w:pStyle w:val="pj"/>
      </w:pPr>
      <w:r>
        <w:rPr>
          <w:rStyle w:val="s0"/>
        </w:rPr>
        <w:t xml:space="preserve">9) стоимость выданного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</w:t>
      </w:r>
      <w:r>
        <w:rPr>
          <w:rStyle w:val="s0"/>
        </w:rPr>
        <w:t xml:space="preserve">средств индивидуальной защиты в соответствии с </w:t>
      </w:r>
      <w:hyperlink r:id="rId48" w:history="1">
        <w:r>
          <w:rPr>
            <w:rStyle w:val="a4"/>
          </w:rPr>
          <w:t>Трудовым кодексом</w:t>
        </w:r>
      </w:hyperlink>
      <w:r>
        <w:rPr>
          <w:rStyle w:val="s0"/>
        </w:rPr>
        <w:t>;</w:t>
      </w:r>
    </w:p>
    <w:p w:rsidR="00000000" w:rsidRDefault="00C54E37">
      <w:pPr>
        <w:pStyle w:val="pj"/>
      </w:pPr>
      <w:r>
        <w:rPr>
          <w:rStyle w:val="s0"/>
        </w:rPr>
        <w:t>10) выплаты по возмещению вреда жизни и здоровью, причиненного работнику при исполнении им трудовых обязанностей (кроме выпла</w:t>
      </w:r>
      <w:r>
        <w:rPr>
          <w:rStyle w:val="s0"/>
        </w:rPr>
        <w:t>т в части утраченного заработка);</w:t>
      </w:r>
    </w:p>
    <w:p w:rsidR="00000000" w:rsidRDefault="00C54E37">
      <w:pPr>
        <w:pStyle w:val="pj"/>
      </w:pPr>
      <w:r>
        <w:rPr>
          <w:rStyle w:val="s0"/>
        </w:rPr>
        <w:t>11) материальная помощь (денежное пособие), оказываемая работникам работодателем (при рождении ребенка, для оплаты медицинских услуг, на погребение и других случаях), а также выплата компенсаций и социальных гарантий, предусмотренных дополнительно в коллек</w:t>
      </w:r>
      <w:r>
        <w:rPr>
          <w:rStyle w:val="s0"/>
        </w:rPr>
        <w:t>тивном договоре и (или) актом работодателя за счет средств работодателя;</w:t>
      </w:r>
    </w:p>
    <w:p w:rsidR="00000000" w:rsidRDefault="00C54E37">
      <w:pPr>
        <w:pStyle w:val="pj"/>
      </w:pPr>
      <w:r>
        <w:rPr>
          <w:rStyle w:val="s0"/>
        </w:rPr>
        <w:t>12) единовременные поощрительные выплаты (включая единовременные денежные вознаграждения);</w:t>
      </w:r>
    </w:p>
    <w:p w:rsidR="00000000" w:rsidRDefault="00C54E37">
      <w:pPr>
        <w:pStyle w:val="pj"/>
      </w:pPr>
      <w:r>
        <w:rPr>
          <w:rStyle w:val="s0"/>
        </w:rPr>
        <w:t>13) пени, выплачиваемые работнику работодателем при задержке выплаты заработной платы по вин</w:t>
      </w:r>
      <w:r>
        <w:rPr>
          <w:rStyle w:val="s0"/>
        </w:rPr>
        <w:t xml:space="preserve">е работодателя в соответствии с </w:t>
      </w:r>
      <w:hyperlink r:id="rId49" w:history="1">
        <w:r>
          <w:rPr>
            <w:rStyle w:val="a4"/>
          </w:rPr>
          <w:t>Трудовым кодексом</w:t>
        </w:r>
      </w:hyperlink>
      <w:r>
        <w:rPr>
          <w:rStyle w:val="s0"/>
        </w:rPr>
        <w:t xml:space="preserve"> и за несвоевременное перечисление обязательных пенсионных взносов согласно </w:t>
      </w:r>
      <w:hyperlink r:id="rId50" w:history="1">
        <w:r>
          <w:rPr>
            <w:rStyle w:val="a4"/>
          </w:rPr>
          <w:t>к</w:t>
        </w:r>
        <w:r>
          <w:rPr>
            <w:rStyle w:val="a4"/>
          </w:rPr>
          <w:t>одексу</w:t>
        </w:r>
      </w:hyperlink>
      <w:r>
        <w:rPr>
          <w:rStyle w:val="s0"/>
        </w:rPr>
        <w:t xml:space="preserve"> Республики Казахстан от 5 июля 2014 года «Об административных правонарушениях»;</w:t>
      </w:r>
    </w:p>
    <w:p w:rsidR="00000000" w:rsidRDefault="00C54E37">
      <w:pPr>
        <w:pStyle w:val="pj"/>
      </w:pPr>
      <w:r>
        <w:rPr>
          <w:rStyle w:val="s0"/>
        </w:rPr>
        <w:t>14) расходы работодателя, связанные с обучением и повышением квалификации работников;</w:t>
      </w:r>
    </w:p>
    <w:p w:rsidR="00000000" w:rsidRDefault="00C54E37">
      <w:pPr>
        <w:pStyle w:val="pj"/>
      </w:pPr>
      <w:r>
        <w:rPr>
          <w:rStyle w:val="s0"/>
        </w:rPr>
        <w:t>15) денежные награды, присуждаемые за призовые места на спортивных смотрах, конкурс</w:t>
      </w:r>
      <w:r>
        <w:rPr>
          <w:rStyle w:val="s0"/>
        </w:rPr>
        <w:t>ах и соревнованиях;</w:t>
      </w:r>
    </w:p>
    <w:p w:rsidR="00000000" w:rsidRDefault="00C54E37">
      <w:pPr>
        <w:pStyle w:val="pj"/>
      </w:pPr>
      <w:r>
        <w:rPr>
          <w:rStyle w:val="s0"/>
        </w:rPr>
        <w:t xml:space="preserve">16) заработная плата, выплаченная работнику по месту выполнения государственных и общественных обязанностей, согласно </w:t>
      </w:r>
      <w:hyperlink r:id="rId51" w:anchor="sub_id=1240000" w:history="1">
        <w:r>
          <w:rPr>
            <w:rStyle w:val="a4"/>
          </w:rPr>
          <w:t>статье 124</w:t>
        </w:r>
      </w:hyperlink>
      <w:r>
        <w:rPr>
          <w:rStyle w:val="s0"/>
        </w:rPr>
        <w:t xml:space="preserve"> Трудового кодекса;</w:t>
      </w:r>
    </w:p>
    <w:p w:rsidR="00000000" w:rsidRDefault="00C54E37">
      <w:pPr>
        <w:pStyle w:val="pj"/>
      </w:pPr>
      <w:r>
        <w:rPr>
          <w:rStyle w:val="s0"/>
        </w:rPr>
        <w:t>17)</w:t>
      </w:r>
      <w:r>
        <w:rPr>
          <w:rStyle w:val="s0"/>
        </w:rPr>
        <w:t xml:space="preserve"> компенсационные выплаты работникам за работу при разделении ежедневной работы (рабочей смены) на части согласно </w:t>
      </w:r>
      <w:hyperlink r:id="rId52" w:anchor="sub_id=720000" w:history="1">
        <w:r>
          <w:rPr>
            <w:rStyle w:val="a4"/>
          </w:rPr>
          <w:t>статье 72</w:t>
        </w:r>
      </w:hyperlink>
      <w:r>
        <w:rPr>
          <w:rStyle w:val="s0"/>
        </w:rPr>
        <w:t xml:space="preserve"> Трудового кодекса;</w:t>
      </w:r>
    </w:p>
    <w:p w:rsidR="00000000" w:rsidRDefault="00C54E37">
      <w:pPr>
        <w:pStyle w:val="pj"/>
      </w:pPr>
      <w:r>
        <w:rPr>
          <w:rStyle w:val="s0"/>
        </w:rPr>
        <w:t>18) компенсационные выплаты на</w:t>
      </w:r>
      <w:r>
        <w:rPr>
          <w:rStyle w:val="s0"/>
        </w:rPr>
        <w:t>домным работникам;</w:t>
      </w:r>
    </w:p>
    <w:p w:rsidR="00000000" w:rsidRDefault="00C54E37">
      <w:pPr>
        <w:pStyle w:val="pj"/>
      </w:pPr>
      <w:r>
        <w:rPr>
          <w:rStyle w:val="s0"/>
        </w:rPr>
        <w:t xml:space="preserve">19) средняя заработная плата, сохраняемая за время перерывов для кормления ребенка (детей) согласно </w:t>
      </w:r>
      <w:hyperlink r:id="rId53" w:anchor="sub_id=820000" w:history="1">
        <w:r>
          <w:rPr>
            <w:rStyle w:val="a4"/>
          </w:rPr>
          <w:t>статье 82</w:t>
        </w:r>
      </w:hyperlink>
      <w:r>
        <w:rPr>
          <w:rStyle w:val="s0"/>
        </w:rPr>
        <w:t xml:space="preserve"> Трудового кодекса;</w:t>
      </w:r>
    </w:p>
    <w:p w:rsidR="00000000" w:rsidRDefault="00C54E37">
      <w:pPr>
        <w:pStyle w:val="pj"/>
      </w:pPr>
      <w:r>
        <w:rPr>
          <w:rStyle w:val="s0"/>
        </w:rPr>
        <w:t>20) суммы, выплаченные р</w:t>
      </w:r>
      <w:r>
        <w:rPr>
          <w:rStyle w:val="s0"/>
        </w:rPr>
        <w:t xml:space="preserve">аботникам в случае простоя согласно </w:t>
      </w:r>
      <w:hyperlink r:id="rId54" w:anchor="sub_id=1120000" w:history="1">
        <w:r>
          <w:rPr>
            <w:rStyle w:val="a4"/>
          </w:rPr>
          <w:t>статье 112</w:t>
        </w:r>
      </w:hyperlink>
      <w:r>
        <w:rPr>
          <w:rStyle w:val="s0"/>
        </w:rPr>
        <w:t xml:space="preserve"> Трудового кодекса.</w:t>
      </w:r>
    </w:p>
    <w:p w:rsidR="00000000" w:rsidRDefault="00C54E37">
      <w:pPr>
        <w:pStyle w:val="pj"/>
      </w:pPr>
      <w:r>
        <w:t> </w:t>
      </w:r>
    </w:p>
    <w:p w:rsidR="00000000" w:rsidRDefault="00C54E37">
      <w:pPr>
        <w:pStyle w:val="pj"/>
      </w:pPr>
      <w:r>
        <w:t> </w:t>
      </w:r>
    </w:p>
    <w:p w:rsidR="00000000" w:rsidRDefault="00C54E37">
      <w:pPr>
        <w:pStyle w:val="pj"/>
      </w:pPr>
      <w:r>
        <w:t> </w:t>
      </w:r>
    </w:p>
    <w:sectPr w:rsidR="0000000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37" w:rsidRDefault="00C54E37" w:rsidP="00C54E37">
      <w:r>
        <w:separator/>
      </w:r>
    </w:p>
  </w:endnote>
  <w:endnote w:type="continuationSeparator" w:id="0">
    <w:p w:rsidR="00C54E37" w:rsidRDefault="00C54E37" w:rsidP="00C5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37" w:rsidRDefault="00C54E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37" w:rsidRDefault="00C54E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37" w:rsidRDefault="00C54E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37" w:rsidRDefault="00C54E37" w:rsidP="00C54E37">
      <w:r>
        <w:separator/>
      </w:r>
    </w:p>
  </w:footnote>
  <w:footnote w:type="continuationSeparator" w:id="0">
    <w:p w:rsidR="00C54E37" w:rsidRDefault="00C54E37" w:rsidP="00C5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37" w:rsidRDefault="00C54E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37" w:rsidRDefault="00C54E37" w:rsidP="00C54E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54E37" w:rsidRDefault="00C54E37" w:rsidP="00C54E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и социального развития Республики Казахстан от 30 ноября 2015 года № 908 «Об утверждении Единых правил исчисления средней заработной платы» (с изменениями и дополнениями по состоянию на 12.04.2024 г.)</w:t>
    </w:r>
  </w:p>
  <w:p w:rsidR="00C54E37" w:rsidRPr="00C54E37" w:rsidRDefault="00C54E37" w:rsidP="00C54E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37" w:rsidRDefault="00C54E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54E37"/>
    <w:rsid w:val="00C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54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4E3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4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4E3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54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4E3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4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4E3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5293308" TargetMode="External"/><Relationship Id="rId18" Type="http://schemas.openxmlformats.org/officeDocument/2006/relationships/hyperlink" Target="http://online.zakon.kz/Document/?doc_id=36249322" TargetMode="External"/><Relationship Id="rId26" Type="http://schemas.openxmlformats.org/officeDocument/2006/relationships/hyperlink" Target="http://online.zakon.kz/Document/?doc_id=33178075" TargetMode="External"/><Relationship Id="rId39" Type="http://schemas.openxmlformats.org/officeDocument/2006/relationships/hyperlink" Target="http://online.zakon.kz/Document/?doc_id=34435607" TargetMode="External"/><Relationship Id="rId21" Type="http://schemas.openxmlformats.org/officeDocument/2006/relationships/hyperlink" Target="http://online.zakon.kz/Document/?link_id=1004935075" TargetMode="External"/><Relationship Id="rId34" Type="http://schemas.openxmlformats.org/officeDocument/2006/relationships/hyperlink" Target="http://online.zakon.kz/Document/?doc_id=35174428" TargetMode="External"/><Relationship Id="rId42" Type="http://schemas.openxmlformats.org/officeDocument/2006/relationships/hyperlink" Target="http://online.zakon.kz/Document/?doc_id=39383508" TargetMode="External"/><Relationship Id="rId47" Type="http://schemas.openxmlformats.org/officeDocument/2006/relationships/hyperlink" Target="http://online.zakon.kz/Document/?doc_id=38550790" TargetMode="External"/><Relationship Id="rId50" Type="http://schemas.openxmlformats.org/officeDocument/2006/relationships/hyperlink" Target="http://online.zakon.kz/Document/?doc_id=31577399" TargetMode="External"/><Relationship Id="rId55" Type="http://schemas.openxmlformats.org/officeDocument/2006/relationships/header" Target="header1.xml"/><Relationship Id="rId7" Type="http://schemas.openxmlformats.org/officeDocument/2006/relationships/hyperlink" Target="http://online.zakon.kz/Document/?doc_id=36116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186053" TargetMode="External"/><Relationship Id="rId20" Type="http://schemas.openxmlformats.org/officeDocument/2006/relationships/hyperlink" Target="http://online.zakon.kz/Document/?doc_id=37972211" TargetMode="External"/><Relationship Id="rId29" Type="http://schemas.openxmlformats.org/officeDocument/2006/relationships/hyperlink" Target="http://online.zakon.kz/Document/?doc_id=34983508" TargetMode="External"/><Relationship Id="rId41" Type="http://schemas.openxmlformats.org/officeDocument/2006/relationships/hyperlink" Target="http://online.zakon.kz/Document/?doc_id=39924691" TargetMode="External"/><Relationship Id="rId54" Type="http://schemas.openxmlformats.org/officeDocument/2006/relationships/hyperlink" Target="http://online.zakon.kz/Document/?doc_id=3891083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116325" TargetMode="External"/><Relationship Id="rId24" Type="http://schemas.openxmlformats.org/officeDocument/2006/relationships/hyperlink" Target="http://online.zakon.kz/Document/?doc_id=1013880" TargetMode="External"/><Relationship Id="rId32" Type="http://schemas.openxmlformats.org/officeDocument/2006/relationships/hyperlink" Target="http://online.zakon.kz/Document/?doc_id=39504627" TargetMode="External"/><Relationship Id="rId37" Type="http://schemas.openxmlformats.org/officeDocument/2006/relationships/hyperlink" Target="http://online.zakon.kz/Document/?doc_id=36249322" TargetMode="External"/><Relationship Id="rId40" Type="http://schemas.openxmlformats.org/officeDocument/2006/relationships/hyperlink" Target="http://online.zakon.kz/Document/?doc_id=35293308" TargetMode="External"/><Relationship Id="rId45" Type="http://schemas.openxmlformats.org/officeDocument/2006/relationships/hyperlink" Target="http://online.zakon.kz/Document/?doc_id=35174428" TargetMode="External"/><Relationship Id="rId53" Type="http://schemas.openxmlformats.org/officeDocument/2006/relationships/hyperlink" Target="http://online.zakon.kz/Document/?doc_id=38910832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815546" TargetMode="External"/><Relationship Id="rId23" Type="http://schemas.openxmlformats.org/officeDocument/2006/relationships/hyperlink" Target="http://online.zakon.kz/Document/?doc_id=35293308" TargetMode="External"/><Relationship Id="rId28" Type="http://schemas.openxmlformats.org/officeDocument/2006/relationships/hyperlink" Target="http://online.zakon.kz/Document/?doc_id=38550790" TargetMode="External"/><Relationship Id="rId36" Type="http://schemas.openxmlformats.org/officeDocument/2006/relationships/hyperlink" Target="http://online.zakon.kz/Document/?doc_id=37833351" TargetMode="External"/><Relationship Id="rId49" Type="http://schemas.openxmlformats.org/officeDocument/2006/relationships/hyperlink" Target="http://online.zakon.kz/Document/?doc_id=38910832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online.zakon.kz/Document/?doc_id=35840001" TargetMode="External"/><Relationship Id="rId19" Type="http://schemas.openxmlformats.org/officeDocument/2006/relationships/hyperlink" Target="http://online.zakon.kz/Document/?doc_id=37833351" TargetMode="External"/><Relationship Id="rId31" Type="http://schemas.openxmlformats.org/officeDocument/2006/relationships/hyperlink" Target="http://online.zakon.kz/Document/?doc_id=35032790" TargetMode="External"/><Relationship Id="rId44" Type="http://schemas.openxmlformats.org/officeDocument/2006/relationships/hyperlink" Target="http://online.zakon.kz/Document/?doc_id=34232601" TargetMode="External"/><Relationship Id="rId52" Type="http://schemas.openxmlformats.org/officeDocument/2006/relationships/hyperlink" Target="http://online.zakon.kz/Document/?doc_id=38910832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116325" TargetMode="External"/><Relationship Id="rId14" Type="http://schemas.openxmlformats.org/officeDocument/2006/relationships/hyperlink" Target="http://online.zakon.kz/Document/?doc_id=38910832" TargetMode="External"/><Relationship Id="rId22" Type="http://schemas.openxmlformats.org/officeDocument/2006/relationships/hyperlink" Target="http://online.zakon.kz/Document/?doc_id=34435607" TargetMode="External"/><Relationship Id="rId27" Type="http://schemas.openxmlformats.org/officeDocument/2006/relationships/hyperlink" Target="http://online.zakon.kz/Document/?doc_id=35174428" TargetMode="External"/><Relationship Id="rId30" Type="http://schemas.openxmlformats.org/officeDocument/2006/relationships/hyperlink" Target="http://online.zakon.kz/Document/?doc_id=35174428" TargetMode="External"/><Relationship Id="rId35" Type="http://schemas.openxmlformats.org/officeDocument/2006/relationships/hyperlink" Target="http://online.zakon.kz/Document/?doc_id=36249322" TargetMode="External"/><Relationship Id="rId43" Type="http://schemas.openxmlformats.org/officeDocument/2006/relationships/hyperlink" Target="http://online.zakon.kz/Document/?doc_id=35810696" TargetMode="External"/><Relationship Id="rId48" Type="http://schemas.openxmlformats.org/officeDocument/2006/relationships/hyperlink" Target="http://online.zakon.kz/Document/?doc_id=38910832" TargetMode="External"/><Relationship Id="rId56" Type="http://schemas.openxmlformats.org/officeDocument/2006/relationships/header" Target="header2.xml"/><Relationship Id="rId8" Type="http://schemas.openxmlformats.org/officeDocument/2006/relationships/hyperlink" Target="http://online.zakon.kz/Document/?doc_id=38910832" TargetMode="External"/><Relationship Id="rId51" Type="http://schemas.openxmlformats.org/officeDocument/2006/relationships/hyperlink" Target="http://online.zakon.kz/Document/?doc_id=389108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435607" TargetMode="External"/><Relationship Id="rId17" Type="http://schemas.openxmlformats.org/officeDocument/2006/relationships/hyperlink" Target="http://online.zakon.kz/Document/?doc_id=38910832" TargetMode="External"/><Relationship Id="rId25" Type="http://schemas.openxmlformats.org/officeDocument/2006/relationships/hyperlink" Target="http://online.zakon.kz/Document/?doc_id=35880674" TargetMode="External"/><Relationship Id="rId33" Type="http://schemas.openxmlformats.org/officeDocument/2006/relationships/hyperlink" Target="http://online.zakon.kz/Document/?doc_id=35782771" TargetMode="External"/><Relationship Id="rId38" Type="http://schemas.openxmlformats.org/officeDocument/2006/relationships/hyperlink" Target="http://online.zakon.kz/Document/?doc_id=37833351" TargetMode="External"/><Relationship Id="rId46" Type="http://schemas.openxmlformats.org/officeDocument/2006/relationships/hyperlink" Target="http://online.zakon.kz/Document/?doc_id=35174428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2553</Words>
  <Characters>20742</Characters>
  <Application>Microsoft Office Word</Application>
  <DocSecurity>0</DocSecurity>
  <Lines>172</Lines>
  <Paragraphs>46</Paragraphs>
  <ScaleCrop>false</ScaleCrop>
  <Company>SPecialiST RePack</Company>
  <LinksUpToDate>false</LinksUpToDate>
  <CharactersWithSpaces>23249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и социального развития Республики Казахстан от 30 ноября 2015 года № 908 «Об утверждении Единых правил исчисления средней заработной платы» (с изменениями и дополнениями по состоянию на 12.04.2024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2024-04-09T03:40:00Z</dcterms:created>
  <dcterms:modified xsi:type="dcterms:W3CDTF">2024-04-09T03:40:00Z</dcterms:modified>
</cp:coreProperties>
</file>